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復旦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國民小學學生交通事故防範與處理融入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健康與體育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領域教案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教師：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一年級教師群</w:t>
      </w:r>
      <w:r w:rsidDel="00000000" w:rsidR="00000000" w:rsidRPr="00000000">
        <w:rPr>
          <w:rtl w:val="0"/>
        </w:rPr>
      </w:r>
    </w:p>
    <w:tbl>
      <w:tblPr>
        <w:tblStyle w:val="Table1"/>
        <w:tblW w:w="9694.0" w:type="dxa"/>
        <w:jc w:val="left"/>
        <w:tblInd w:w="-2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"/>
        <w:gridCol w:w="1020"/>
        <w:gridCol w:w="3317"/>
        <w:gridCol w:w="347"/>
        <w:gridCol w:w="1183"/>
        <w:gridCol w:w="2261"/>
        <w:gridCol w:w="1057"/>
        <w:tblGridChange w:id="0">
          <w:tblGrid>
            <w:gridCol w:w="509"/>
            <w:gridCol w:w="1020"/>
            <w:gridCol w:w="3317"/>
            <w:gridCol w:w="347"/>
            <w:gridCol w:w="1183"/>
            <w:gridCol w:w="2261"/>
            <w:gridCol w:w="1057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快樂安全上學去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教學時間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1節課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學習領域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健康與體育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教學對象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一年級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問答、實作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教學器材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導護背心、交通指揮棒、哨子數個、電腦、單槍、學習單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教學目標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1.知道交通安全的重要性，認識基本交通規則。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2.認識交通導護老師及志工。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3.能遵守交通規則，預防事故發生，並知道事故發生時，可以找大人協助處理。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教學與活動流程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教學流程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學習活動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時間</w:t>
            </w:r>
          </w:p>
        </w:tc>
      </w:tr>
      <w:tr>
        <w:trPr>
          <w:cantSplit w:val="0"/>
          <w:trHeight w:val="4788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準備活動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0" w:right="120" w:hanging="21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1.教師預先拍攝數張學校周圍上放學情況、導護老師與義工值勤時的照片。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0" w:right="120" w:hanging="21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2.請學童利用平時上下學時間觀察路上及校門口的交通情況。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引導活動：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0" w:right="120" w:hanging="21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1.播放168交通安全網站宣導影片─〝[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2013]不要在馬路上玩(102-1-28)〞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，了解交通安全的重要性，讓小朋友體會「馬路如虎口」及發生事故的可怕。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1-1 能建立正確的交通安全觀念。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5’</w:t>
            </w:r>
          </w:p>
        </w:tc>
      </w:tr>
      <w:tr>
        <w:trPr>
          <w:cantSplit w:val="0"/>
          <w:trHeight w:val="4630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正式活動：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1.上放學的交通情況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教師展示事先所拍的學校上放學的照片，認識學校門口上放學的交通情況，說明上放學要注意的事情。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2.學會安全走路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⒧認識怎麼走路才安全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80" w:right="120" w:hanging="476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‧要靠邊走，不橫排占用道路行走。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80" w:right="120" w:hanging="476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‧人多時就要排隊。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84" w:right="120" w:hanging="28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‧穿越道路要「左看、右看、再左看」，確定安全，再通過道路。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⑵知道多人橫排行走的危險性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00" w:right="120" w:hanging="42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‧影響視線，發生危險。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00" w:right="120" w:hanging="42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‧因為占據道路而影響交通。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⑶知道走路的注意事項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00" w:right="120" w:hanging="42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‧不邊走邊嬉戲、遊玩或吃東西。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60" w:right="120" w:hanging="28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‧專心走路，遵守交通標誌、標線及號誌的引導。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3.導護志工保護安全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⒧認識導護老師及導護志工的職責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引導學童思考導護志工站在路口的用意。（如：保護學生過馬路的安全）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⑵認識導護老師及導護志工的裝備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2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教師拿出導護背心、交通指揮棒和哨子，介紹導護老師及義工的基本裝備，請學童思考導護志工為什麼需要使用這些裝備呢？讓學童了解各裝備的功用。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4. 實際演練上放學的情形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⒧演練上放學的情形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2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利用教室桌椅模擬路口，讓學童分別扮演導護志工、駕駛及學生，演練上放學的情況。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⑵遇到交通事故的處理方式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2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提醒學生遇到事故時，應請周遭大人協助處理。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1-1 能建立正確的交通安全觀念。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1-1 能建立正確的交通安全觀念。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1-2能認識基本交通規則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2-1認識導護老師及志工所協助的事項。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2-2認識導護老師及導護志工的服裝、哨音及其代表的意義與功能。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3-1 能養成遵守交通規則的良好習慣。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3-2 能了解遇到事故時的處理方法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5’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5’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10’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10’</w:t>
            </w:r>
          </w:p>
        </w:tc>
      </w:tr>
      <w:tr>
        <w:trPr>
          <w:cantSplit w:val="0"/>
          <w:trHeight w:val="327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統整活動：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1.討論演練心得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全班共同討論剛才角色扮演的心得，並再一次複習交通規則及安全注意事項。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2.安全走路，平安上放學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教師說明，馬路如虎口，因此要遵守交通規則及聽從導護老師及義工的指揮。如果看到發生交通事故，應該立刻請周遭的大人協助處理。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3.發下學習單，請學生回家完成。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3-1 能養成遵守交通規則的良好習慣。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5’</w:t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復旦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國民小學學生交通事故防範與處理融入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健體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領域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60"/>
        <w:jc w:val="both"/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上學、放學時遵守交通規則，聽從導護老師與志工的指揮，才能快樂出門，平安回家。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02" w:right="0" w:hanging="882"/>
        <w:jc w:val="both"/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一、下面是某所國小放學時校門口的情景，請你仔細看看，圖中哪些人的行</w:t>
      </w:r>
      <w:r w:rsidDel="00000000" w:rsidR="00000000" w:rsidRPr="00000000">
        <w:rPr>
          <w:rFonts w:ascii="文鼎標楷注音破音一" w:cs="文鼎標楷注音破音一" w:eastAsia="文鼎標楷注音破音一" w:hAnsi="文鼎標楷注音破音一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為</w:t>
      </w: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是錯誤的，請將錯誤的地方圈起來，並寫出錯誤的行</w:t>
      </w:r>
      <w:r w:rsidDel="00000000" w:rsidR="00000000" w:rsidRPr="00000000">
        <w:rPr>
          <w:rFonts w:ascii="文鼎標楷注音破音一" w:cs="文鼎標楷注音破音一" w:eastAsia="文鼎標楷注音破音一" w:hAnsi="文鼎標楷注音破音一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為</w:t>
      </w: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與改進的方式。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104776</wp:posOffset>
            </wp:positionH>
            <wp:positionV relativeFrom="paragraph">
              <wp:posOffset>19050</wp:posOffset>
            </wp:positionV>
            <wp:extent cx="6019800" cy="256222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230" l="2827" r="-9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562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（圖片來源：</w:t>
      </w: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教育部</w:t>
      </w: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資訊教育軟體與教材資源中心</w:t>
      </w: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113666</wp:posOffset>
                </wp:positionH>
                <wp:positionV relativeFrom="paragraph">
                  <wp:posOffset>114300</wp:posOffset>
                </wp:positionV>
                <wp:extent cx="6021070" cy="162433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21175" y="2953525"/>
                          <a:ext cx="6021070" cy="1624330"/>
                          <a:chOff x="2321175" y="2953525"/>
                          <a:chExt cx="6046800" cy="1652950"/>
                        </a:xfrm>
                      </wpg:grpSpPr>
                      <wpg:grpSp>
                        <wpg:cNvGrpSpPr/>
                        <wpg:grpSpPr>
                          <a:xfrm>
                            <a:off x="2335465" y="2967835"/>
                            <a:ext cx="6021070" cy="1624330"/>
                            <a:chOff x="1651" y="9154"/>
                            <a:chExt cx="9482" cy="255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651" y="9154"/>
                              <a:ext cx="9475" cy="2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651" y="9154"/>
                              <a:ext cx="2839" cy="25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dbl"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  <w:t xml:space="preserve">錯誤行</w:t>
                                </w:r>
                                <w:r w:rsidDel="00000000" w:rsidR="00000000" w:rsidRPr="00000000">
                                  <w:rPr>
                                    <w:rFonts w:ascii="文鼎標楷注音破音一" w:cs="文鼎標楷注音破音一" w:eastAsia="文鼎標楷注音破音一" w:hAnsi="文鼎標楷注音破音一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  <w:t xml:space="preserve">為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4565" y="9154"/>
                              <a:ext cx="6568" cy="25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28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改進方式</w:t>
                                </w: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  <w:t xml:space="preserve">　　　　　　             　　　</w:t>
                                </w: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  <w:br w:type="textWrapping"/>
                                </w: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  <w:t xml:space="preserve">　　　　　　　           　  　　　　　</w:t>
                                </w: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  <w:br w:type="textWrapping"/>
                                </w: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  <w:t xml:space="preserve">　　　　　　　             　　　　　　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文鼎標楷注音" w:cs="文鼎標楷注音" w:eastAsia="文鼎標楷注音" w:hAnsi="文鼎標楷注音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u w:val="single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113666</wp:posOffset>
                </wp:positionH>
                <wp:positionV relativeFrom="paragraph">
                  <wp:posOffset>114300</wp:posOffset>
                </wp:positionV>
                <wp:extent cx="6021070" cy="162433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1070" cy="1624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80" w:right="0" w:hanging="56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960" w:right="0" w:hanging="840"/>
        <w:jc w:val="both"/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二、協助大家安全過馬路的導護老師與志工很辛苦，請你寫</w:t>
      </w:r>
      <w:r w:rsidDel="00000000" w:rsidR="00000000" w:rsidRPr="00000000">
        <w:rPr>
          <w:rFonts w:ascii="文鼎標楷注音破音一" w:cs="文鼎標楷注音破音一" w:eastAsia="文鼎標楷注音破音一" w:hAnsi="文鼎標楷注音破音一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一</w:t>
      </w: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段話來感謝他們。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56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43181</wp:posOffset>
                </wp:positionH>
                <wp:positionV relativeFrom="paragraph">
                  <wp:posOffset>74295</wp:posOffset>
                </wp:positionV>
                <wp:extent cx="6400800" cy="169100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17025" y="2905900"/>
                          <a:ext cx="6400800" cy="1691005"/>
                          <a:chOff x="2117025" y="2905900"/>
                          <a:chExt cx="6429375" cy="1719625"/>
                        </a:xfrm>
                      </wpg:grpSpPr>
                      <wpg:grpSp>
                        <wpg:cNvGrpSpPr/>
                        <wpg:grpSpPr>
                          <a:xfrm>
                            <a:off x="2145600" y="2934498"/>
                            <a:ext cx="6400800" cy="1691005"/>
                            <a:chOff x="1084" y="13744"/>
                            <a:chExt cx="10080" cy="199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84" y="13744"/>
                              <a:ext cx="10075" cy="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084" y="13744"/>
                              <a:ext cx="9720" cy="180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571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descr="X6R97-36-1P" id="5" name="Shape 5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24" y="14284"/>
                              <a:ext cx="1440" cy="1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43181</wp:posOffset>
                </wp:positionH>
                <wp:positionV relativeFrom="paragraph">
                  <wp:posOffset>74295</wp:posOffset>
                </wp:positionV>
                <wp:extent cx="6400800" cy="169100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1691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56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文鼎標楷注音破音一"/>
  <w:font w:name="文鼎標楷注音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內文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超連結">
    <w:name w:val="超連結"/>
    <w:next w:val="超連結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本文">
    <w:name w:val="本文"/>
    <w:basedOn w:val="內文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標楷體" w:eastAsia="標楷體" w:hAnsi="標楷體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TW" w:val="en-US"/>
    </w:rPr>
  </w:style>
  <w:style w:type="paragraph" w:styleId="本文縮排">
    <w:name w:val="本文縮排"/>
    <w:basedOn w:val="內文"/>
    <w:next w:val="本文縮排"/>
    <w:autoRedefine w:val="0"/>
    <w:hidden w:val="0"/>
    <w:qFormat w:val="0"/>
    <w:pPr>
      <w:widowControl w:val="0"/>
      <w:suppressAutoHyphens w:val="1"/>
      <w:spacing w:line="1" w:lineRule="atLeast"/>
      <w:ind w:left="840" w:leftChars="-1" w:rightChars="0" w:hanging="840" w:firstLineChars="-300"/>
      <w:textDirection w:val="btLr"/>
      <w:textAlignment w:val="top"/>
      <w:outlineLvl w:val="0"/>
    </w:pPr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註解方塊文字">
    <w:name w:val="註解方塊文字"/>
    <w:basedOn w:val="內文"/>
    <w:next w:val="註解方塊文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TW" w:val="en-US"/>
    </w:rPr>
  </w:style>
  <w:style w:type="paragraph" w:styleId="純文字">
    <w:name w:val="純文字"/>
    <w:basedOn w:val="內文"/>
    <w:next w:val="純文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細明體" w:eastAsia="細明體" w:hAnsi="Courier Ne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TW" w:val="en-US"/>
    </w:rPr>
  </w:style>
  <w:style w:type="paragraph" w:styleId="頁首">
    <w:name w:val="頁首"/>
    <w:basedOn w:val="內文"/>
    <w:next w:val="頁首"/>
    <w:autoRedefine w:val="0"/>
    <w:hidden w:val="0"/>
    <w:qFormat w:val="1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und"/>
    </w:rPr>
  </w:style>
  <w:style w:type="character" w:styleId="頁首字元">
    <w:name w:val="頁首 字元"/>
    <w:next w:val="頁首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1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und"/>
    </w:rPr>
  </w:style>
  <w:style w:type="character" w:styleId="頁尾字元">
    <w:name w:val="頁尾 字元"/>
    <w:next w:val="頁尾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本文3">
    <w:name w:val="本文 3"/>
    <w:basedOn w:val="內文"/>
    <w:next w:val="本文3"/>
    <w:autoRedefine w:val="0"/>
    <w:hidden w:val="0"/>
    <w:qFormat w:val="0"/>
    <w:pPr>
      <w:widowControl w:val="0"/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TW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wUvcv5jlaEUdHUhQsLRsYIHXXA==">CgMxLjA4AHIhMXNRYjEwRHFONER4MWVIOHdqVXNUdW9zaWx2WXRJS2Qw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2016-05-20T08:48:00Z</dcterms:created>
  <dc:creator>HTU</dc:creator>
</cp:coreProperties>
</file>